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560"/>
        <w:textAlignment w:val="baseline"/>
        <w:rPr>
          <w:rFonts w:ascii="仿宋_GB2312" w:hAnsi="宋体" w:eastAsia="仿宋_GB2312" w:cs="宋体"/>
          <w:kern w:val="0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附件</w:t>
      </w:r>
      <w:r>
        <w:rPr>
          <w:rFonts w:ascii="仿宋_GB2312" w:hAnsi="宋体" w:eastAsia="仿宋_GB2312"/>
          <w:kern w:val="0"/>
          <w:sz w:val="28"/>
          <w:szCs w:val="28"/>
        </w:rPr>
        <w:t>1</w:t>
      </w: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：</w:t>
      </w:r>
    </w:p>
    <w:p>
      <w:pPr>
        <w:snapToGrid w:val="0"/>
        <w:spacing w:line="560" w:lineRule="exact"/>
        <w:ind w:firstLine="880"/>
        <w:jc w:val="center"/>
        <w:textAlignment w:val="baseline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控制科学与工程学院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优秀共青团干部</w:t>
      </w:r>
    </w:p>
    <w:p>
      <w:pPr>
        <w:snapToGrid w:val="0"/>
        <w:spacing w:line="560" w:lineRule="exact"/>
        <w:ind w:firstLine="880"/>
        <w:jc w:val="center"/>
        <w:textAlignment w:val="baseline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申报条件和评选办法</w:t>
      </w: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一、评选条件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1. 理想信念坚定。对党忠诚，自觉增强“四个意识”、坚定“四个自信”、做到“两个维护”，坚定共产主义远大理想和中国特色社会主义共同理想，自觉用习近平新时代中国特色社会主义思想武装头脑，带头学习贯彻习近平总书记关于青年工作的重要思想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2. 工作能力过硬。注重提高青年群众工作本领，带头向书本学习、向实践学习、向青年学习，勤于思考钻研，善于开展理论政策宣讲和思想引领，善于把握青年脉搏、组织发动青年，带头贯彻中央八项规定及其实施细则精神，落实共青团中央六条规定，从严从实推动工作、实绩突出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3. 工作作风优良。自觉践行群众路线、树牢群众观点，心系广大青年，带头密切联系青年、热心服务青年、反映青年呼声，热爱党的青年工作，坚持担当实干，善于改革创新，有强烈的事业心和责任感，遵纪守法、廉洁自律，勇于开展自我批评，自觉接受组织和团员青年的监督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4. 学生团干部2023年度在所在团支部团员教育评议中获得“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”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等次。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5.  本年度内累计担任专兼职团干部达半年以上。</w:t>
      </w: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二、评选办法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1.在校生团干部及青年教师团干部均可参加评选。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2.各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团支部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确定优秀共青团干部的数量不超过本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团员总数的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%（本年度本年度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活力团支部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获评单位获评比例不超过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8%，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红旗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团支部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获评单位获评比例不超过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%，计算后不足一个名额的按照一个名额计算）。各学生组织推荐名额应不多于学生组织五四表彰申报名额分配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数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。</w:t>
      </w:r>
    </w:p>
    <w:p>
      <w:pPr>
        <w:snapToGrid w:val="0"/>
        <w:spacing w:line="560" w:lineRule="exact"/>
        <w:ind w:firstLine="560"/>
        <w:textAlignment w:val="baseline"/>
        <w:rPr>
          <w:rFonts w:ascii="仿宋_GB2312" w:eastAsia="仿宋_GB2312"/>
          <w:sz w:val="28"/>
          <w:szCs w:val="28"/>
        </w:rPr>
      </w:pPr>
    </w:p>
    <w:p>
      <w:pPr>
        <w:widowControl/>
        <w:spacing w:line="360" w:lineRule="auto"/>
        <w:ind w:firstLine="560"/>
        <w:textAlignment w:val="baseline"/>
        <w:rPr>
          <w:rFonts w:ascii="仿宋_GB2312" w:hAnsi="宋体" w:eastAsia="仿宋_GB2312"/>
          <w:kern w:val="0"/>
          <w:sz w:val="28"/>
          <w:szCs w:val="28"/>
          <w:lang w:val="zh-CN"/>
        </w:rPr>
        <w:sectPr>
          <w:headerReference r:id="rId3" w:type="default"/>
          <w:headerReference r:id="rId4" w:type="even"/>
          <w:pgSz w:w="11906" w:h="16838"/>
          <w:pgMar w:top="1440" w:right="1416" w:bottom="1440" w:left="141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ind w:firstLine="560"/>
        <w:textAlignment w:val="baseline"/>
        <w:rPr>
          <w:rFonts w:ascii="仿宋_GB2312" w:hAnsi="宋体" w:eastAsia="仿宋_GB2312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附件</w:t>
      </w:r>
      <w:r>
        <w:rPr>
          <w:rFonts w:ascii="仿宋_GB2312" w:hAnsi="宋体" w:eastAsia="仿宋_GB2312"/>
          <w:kern w:val="0"/>
          <w:sz w:val="28"/>
          <w:szCs w:val="28"/>
        </w:rPr>
        <w:t>2</w:t>
      </w: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：</w:t>
      </w:r>
    </w:p>
    <w:p>
      <w:pPr>
        <w:snapToGrid w:val="0"/>
        <w:spacing w:line="560" w:lineRule="exact"/>
        <w:ind w:firstLine="880"/>
        <w:jc w:val="center"/>
        <w:textAlignment w:val="baseline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控制科学与工程学院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优秀共青团员</w:t>
      </w:r>
    </w:p>
    <w:p>
      <w:pPr>
        <w:snapToGrid w:val="0"/>
        <w:spacing w:line="560" w:lineRule="exact"/>
        <w:ind w:firstLine="880"/>
        <w:jc w:val="center"/>
        <w:textAlignment w:val="baseline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评选条件和评选办法</w:t>
      </w: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一、评选条件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理想远大、信念坚定。带头学习党的科学理论特别是习近平新时代中国特色社会主义思想，树立共产主义远大理想和中国特色社会主义共同理想，增强“四个意识”、坚定“四个自信”、做到“两个维护”，自觉践行社会主义核心价值观，传承中华优秀传统文化，大力弘扬爱国主义精神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刻苦学习、锐意创新。带头立足岗位、苦练本领、创先争优，热爱劳动、刻苦学习、崇尚实干，努力成为青年先锋，团结带动青年作用明显。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艰苦奋斗、无私奉献。带头站稳人民立场，脚踏实地、求真务实，吃苦在前、享受在后，参与志愿服务、社会实践等社会活动表现突出。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崇德向善、严守纪律。带头明大德、守公德、严私德，树立集体主义思想，严格遵纪守法，严格履行团员义务、正确行使团员权利，努力完成组织分配的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工作。在202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年度团员教育评议中获得“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”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等次。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4.团龄在一年以上（截至本年度3月31日）。</w:t>
      </w: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二、评选办法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1.具有团籍的在校团员均可参加评选。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2.各学院（部）确定优秀共青团员的数量不超过本学院（部）团员总数的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%（本年度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活力团支部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获评单位获评比例不超过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%，红旗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团支部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获评单位获评比例不超过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%，计算后不足一个名额的按照一个名额计算）。</w:t>
      </w: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  <w:bookmarkStart w:id="0" w:name="_GoBack"/>
      <w:bookmarkEnd w:id="0"/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snapToGrid w:val="0"/>
        <w:spacing w:line="300" w:lineRule="auto"/>
        <w:textAlignment w:val="baseline"/>
        <w:rPr>
          <w:sz w:val="20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44440F-C1D3-48CC-A081-248622295A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7FC2F5D-023E-4DA4-9286-9B76A8BDEC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8E1140-1183-427E-B5B9-4710B46852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D023F5E-242B-4342-BAFC-99414905F46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OGE3ZTJmZDNmZmIxZjA0OWFkNDg1ZDJiNjAzNTkifQ=="/>
    <w:docVar w:name="KSO_WPS_MARK_KEY" w:val="07f01c82-c968-45ba-94e6-1bf9b21d920f"/>
  </w:docVars>
  <w:rsids>
    <w:rsidRoot w:val="00FB723F"/>
    <w:rsid w:val="000039AA"/>
    <w:rsid w:val="00017834"/>
    <w:rsid w:val="00093E96"/>
    <w:rsid w:val="00112D3B"/>
    <w:rsid w:val="00117845"/>
    <w:rsid w:val="0016147A"/>
    <w:rsid w:val="00166085"/>
    <w:rsid w:val="001C16BA"/>
    <w:rsid w:val="001D45EE"/>
    <w:rsid w:val="001E10C3"/>
    <w:rsid w:val="001F2388"/>
    <w:rsid w:val="00242798"/>
    <w:rsid w:val="00247B17"/>
    <w:rsid w:val="00291479"/>
    <w:rsid w:val="00292549"/>
    <w:rsid w:val="003E3087"/>
    <w:rsid w:val="00511FD0"/>
    <w:rsid w:val="00535907"/>
    <w:rsid w:val="0055468F"/>
    <w:rsid w:val="0056044D"/>
    <w:rsid w:val="00576248"/>
    <w:rsid w:val="005A6DB1"/>
    <w:rsid w:val="005C3404"/>
    <w:rsid w:val="005D41C6"/>
    <w:rsid w:val="00631094"/>
    <w:rsid w:val="00636B33"/>
    <w:rsid w:val="006541BD"/>
    <w:rsid w:val="0065566B"/>
    <w:rsid w:val="00665D1F"/>
    <w:rsid w:val="00681D1C"/>
    <w:rsid w:val="006B6F5E"/>
    <w:rsid w:val="006C405F"/>
    <w:rsid w:val="00703975"/>
    <w:rsid w:val="007643CB"/>
    <w:rsid w:val="00794FBB"/>
    <w:rsid w:val="007A1BE4"/>
    <w:rsid w:val="008B38F4"/>
    <w:rsid w:val="009655D0"/>
    <w:rsid w:val="00980573"/>
    <w:rsid w:val="009A0A67"/>
    <w:rsid w:val="009A6F19"/>
    <w:rsid w:val="009C4537"/>
    <w:rsid w:val="009C6709"/>
    <w:rsid w:val="00B21EA5"/>
    <w:rsid w:val="00B42234"/>
    <w:rsid w:val="00B467E6"/>
    <w:rsid w:val="00B67E77"/>
    <w:rsid w:val="00B96B56"/>
    <w:rsid w:val="00BE416A"/>
    <w:rsid w:val="00BF3F38"/>
    <w:rsid w:val="00C55D2B"/>
    <w:rsid w:val="00C66B29"/>
    <w:rsid w:val="00C858DE"/>
    <w:rsid w:val="00CA7704"/>
    <w:rsid w:val="00D0607A"/>
    <w:rsid w:val="00D11FF7"/>
    <w:rsid w:val="00DA4AFA"/>
    <w:rsid w:val="00DA7177"/>
    <w:rsid w:val="00DC1349"/>
    <w:rsid w:val="00E24A70"/>
    <w:rsid w:val="00E6242A"/>
    <w:rsid w:val="00ED1FA6"/>
    <w:rsid w:val="00EE2CC9"/>
    <w:rsid w:val="00F133A4"/>
    <w:rsid w:val="00F578E5"/>
    <w:rsid w:val="00F83BC9"/>
    <w:rsid w:val="00FB723F"/>
    <w:rsid w:val="00FE1FE4"/>
    <w:rsid w:val="012102BE"/>
    <w:rsid w:val="1B62284B"/>
    <w:rsid w:val="21E96E0B"/>
    <w:rsid w:val="235D3281"/>
    <w:rsid w:val="254B0CE1"/>
    <w:rsid w:val="2F205818"/>
    <w:rsid w:val="35532525"/>
    <w:rsid w:val="467F5632"/>
    <w:rsid w:val="48023B51"/>
    <w:rsid w:val="4EDE4790"/>
    <w:rsid w:val="51D17A00"/>
    <w:rsid w:val="5DCE3A37"/>
    <w:rsid w:val="5E5A0004"/>
    <w:rsid w:val="68C4247B"/>
    <w:rsid w:val="767F531F"/>
    <w:rsid w:val="7E10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637E-B26A-4D00-95E1-4A66E2E99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601</Words>
  <Characters>3430</Characters>
  <Lines>28</Lines>
  <Paragraphs>8</Paragraphs>
  <TotalTime>12</TotalTime>
  <ScaleCrop>false</ScaleCrop>
  <LinksUpToDate>false</LinksUpToDate>
  <CharactersWithSpaces>4023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2024-04-03T03:50:00Z</dcterms:created>
  <dc:creator>dell</dc:creator>
  <cp:lastModifiedBy>Miles</cp:lastModifiedBy>
  <dcterms:modified xsi:type="dcterms:W3CDTF">2024-05-13T07:59:41Z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B0E25EF578224A2AACE602769F046EF1_13</vt:lpwstr>
  </property>
</Properties>
</file>